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8920" w14:textId="77777777" w:rsidR="00297F7C" w:rsidRPr="00642B60" w:rsidRDefault="00642B60"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 xml:space="preserve">                                                                 </w:t>
      </w:r>
      <w:r w:rsidRPr="00642B60">
        <w:rPr>
          <w:szCs w:val="24"/>
          <w:lang w:eastAsia="lt-LT"/>
        </w:rPr>
        <w:t>PATVIRTINTA</w:t>
      </w:r>
    </w:p>
    <w:p w14:paraId="6176527C" w14:textId="77777777" w:rsidR="00642B60" w:rsidRPr="00642B60" w:rsidRDefault="00642B60"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 xml:space="preserve">                                                                                             </w:t>
      </w:r>
      <w:r w:rsidRPr="00642B60">
        <w:rPr>
          <w:szCs w:val="24"/>
          <w:lang w:eastAsia="lt-LT"/>
        </w:rPr>
        <w:t>Gimnazijos direktorės 2023-08-31</w:t>
      </w:r>
    </w:p>
    <w:p w14:paraId="1347524A" w14:textId="77777777" w:rsidR="00642B60" w:rsidRPr="00642B60" w:rsidRDefault="00642B60"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 xml:space="preserve">                                                                     į</w:t>
      </w:r>
      <w:r w:rsidRPr="00642B60">
        <w:rPr>
          <w:szCs w:val="24"/>
          <w:lang w:eastAsia="lt-LT"/>
        </w:rPr>
        <w:t>sakymu Nr. V-131</w:t>
      </w:r>
    </w:p>
    <w:p w14:paraId="322CADC3" w14:textId="77777777" w:rsidR="00642B60" w:rsidRDefault="00642B60"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712D340" w14:textId="77777777" w:rsidR="00642B60" w:rsidRDefault="00642B60"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83F2E0B"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 PROCESO ORGANIZAVIMO NUOTOLINIU MOKYMO PROCESO ORGANIZAVIMO BŪDU, KAI NĖRA GALIMYBĖS TĘSTI UGDYMO PROCESO GRUPINIO MOKYMOSI FORMA KASDIENIU MOKYMO PROCESO ORGANIZAVIMO BŪDU AR  ESANT APLINKYBĖMS GIMNAZIJOJE, DĖL KURIŲ UGDYMO PROCESAS NEGALI BŪTI AR NĖRA ORGANIZUOJAMAS KASDIENIU MOKYMO PROCESO ORGANIZAVIMO BŪDU, TVARKOS APRAŠAS</w:t>
      </w:r>
    </w:p>
    <w:p w14:paraId="1AD63623"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6E7A3E6"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I BENDROSIOS NUOSTATOS</w:t>
      </w:r>
    </w:p>
    <w:p w14:paraId="1F877776" w14:textId="77777777" w:rsidR="00240E91" w:rsidRPr="00464F08"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Cs w:val="24"/>
          <w:lang w:eastAsia="lt-LT"/>
        </w:rPr>
      </w:pPr>
    </w:p>
    <w:p w14:paraId="2AFEB998"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Nuotoliniu mokymo proceso organizavimo būdu mokiniai mokomi:</w:t>
      </w:r>
    </w:p>
    <w:p w14:paraId="0922B9E3" w14:textId="77777777" w:rsidR="00240E91" w:rsidRDefault="00240E91" w:rsidP="00240E9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ypatingoms aplinkybėms (karantino, ekstremalios situacijos, ekstremalaus įvykio ar įvykio, keliančio pavojų mokinių sveikatai ir gyvybei laikotarpiu);</w:t>
      </w:r>
    </w:p>
    <w:p w14:paraId="1441FFC0" w14:textId="77777777" w:rsidR="00240E91" w:rsidRDefault="00240E91" w:rsidP="00240E9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aplinkybėms gimnazijoje, dėl kurių ugdymo procesas negali būti organizuojamas kasdieniu mokymo proceso organizavimo būdu (gimnazija yra dalykų brandos egzaminų centras, vyksta remonto darbai ir kt.);</w:t>
      </w:r>
    </w:p>
    <w:p w14:paraId="42FD2AC3" w14:textId="77777777" w:rsidR="00240E91" w:rsidRDefault="00240E91" w:rsidP="00240E9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aplinkybėms gimnazijoje, dėl kurių ugdymo procesas nėra organizuojamas kasdieniu mokymo proceso organizavimo būdu.</w:t>
      </w:r>
    </w:p>
    <w:p w14:paraId="055E55A8"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14:paraId="0F08C734"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Ugdymo proceso organizavimo nuotoliniu būdu atvejai:</w:t>
      </w:r>
    </w:p>
    <w:p w14:paraId="5ECEE011"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ugdymo procesas tam tikrą laikotarpį organizuojamas nuotoliniu būdu: mokytojai dirba ir mokiniai mokosi nuotoliniu būdu iš namų (sinchroninis/ asinchroninis mokymas(</w:t>
      </w:r>
      <w:proofErr w:type="spellStart"/>
      <w:r>
        <w:rPr>
          <w:szCs w:val="24"/>
          <w:lang w:eastAsia="lt-LT"/>
        </w:rPr>
        <w:t>is</w:t>
      </w:r>
      <w:proofErr w:type="spellEnd"/>
      <w:r>
        <w:rPr>
          <w:szCs w:val="24"/>
          <w:lang w:eastAsia="lt-LT"/>
        </w:rPr>
        <w:t>));</w:t>
      </w:r>
    </w:p>
    <w:p w14:paraId="4176E5A3"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mokytojas dirba nuotoliniu būdu iš namų, mokiniai pagal pamokų tvarkaraštį dalyvauja pamokose gimnazijoje (sinchroninis mokymas(</w:t>
      </w:r>
      <w:proofErr w:type="spellStart"/>
      <w:r>
        <w:rPr>
          <w:szCs w:val="24"/>
          <w:lang w:eastAsia="lt-LT"/>
        </w:rPr>
        <w:t>is</w:t>
      </w:r>
      <w:proofErr w:type="spellEnd"/>
      <w:r>
        <w:rPr>
          <w:szCs w:val="24"/>
          <w:lang w:eastAsia="lt-LT"/>
        </w:rPr>
        <w:t xml:space="preserve">)). Šis atvejis taikomas, kai mokytojas dėl tam tikrų pateisinamų priežasčių negali dirbti tiesioginio darbo įstaigoje, pvz., yra </w:t>
      </w:r>
      <w:proofErr w:type="spellStart"/>
      <w:r>
        <w:rPr>
          <w:szCs w:val="24"/>
          <w:lang w:eastAsia="lt-LT"/>
        </w:rPr>
        <w:t>saviizoliacijoje</w:t>
      </w:r>
      <w:proofErr w:type="spellEnd"/>
      <w:r>
        <w:rPr>
          <w:szCs w:val="24"/>
          <w:lang w:eastAsia="lt-LT"/>
        </w:rPr>
        <w:t>;</w:t>
      </w:r>
    </w:p>
    <w:p w14:paraId="0954628E"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mokytojas pagal pamokų tvarkaraštį dirba gimnazijoje, mokiniai mokosi nuotoliniu būdu iš namų (sinchroninis/ asinchroninis mokymas(</w:t>
      </w:r>
      <w:proofErr w:type="spellStart"/>
      <w:r>
        <w:rPr>
          <w:szCs w:val="24"/>
          <w:lang w:eastAsia="lt-LT"/>
        </w:rPr>
        <w:t>is</w:t>
      </w:r>
      <w:proofErr w:type="spellEnd"/>
      <w:r>
        <w:rPr>
          <w:szCs w:val="24"/>
          <w:lang w:eastAsia="lt-LT"/>
        </w:rPr>
        <w:t xml:space="preserve">)). Šis atvejis taikomas, kai su mokytoju nėra sutarta dėl nuotolinio darbo, kai mokytojui nėra sąlygų dirbti iš namų ar dirbant mišriuoju būdu, t. y.  mokinius mokant keliais mokymo proceso organizavimo būdais, pvz., savaitę kasdieniu, savaitę nuotoliniu ugdymo proceso organizavimo būdu ir kitais atitinkamais atvejais. </w:t>
      </w:r>
    </w:p>
    <w:p w14:paraId="055587E1"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14:paraId="3D4A6F3F"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 PASIRENGIMAS MOKYTI NUOTOLINIU MOKYMO PROCESO ORGANIZAVIMO BŪDU</w:t>
      </w:r>
    </w:p>
    <w:p w14:paraId="6B9A99AD"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2506813A"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Gimnazijoje yra užtikrinama mokymui(</w:t>
      </w:r>
      <w:proofErr w:type="spellStart"/>
      <w:r>
        <w:rPr>
          <w:szCs w:val="24"/>
          <w:lang w:eastAsia="lt-LT"/>
        </w:rPr>
        <w:t>si</w:t>
      </w:r>
      <w:proofErr w:type="spellEnd"/>
      <w:r>
        <w:rPr>
          <w:szCs w:val="24"/>
          <w:lang w:eastAsia="lt-LT"/>
        </w:rPr>
        <w:t>) nuotoliniu mokymo proceso organizavimo būdu reikalinga kompiuterinė įranga ir interneto prieiga.</w:t>
      </w:r>
    </w:p>
    <w:p w14:paraId="05985FD2"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Gimnazijos mokytojai, mokantys mokinius nuotoliniu mokymo proceso organizavimo būdu, yra įgiję skaitmeninio raštingumo kompetencijas ir taiko jas ugdymo turiniui kurti, ugdymui planuoti ir organizuoti, mokinių mokymo procesui bei pažangai stebėti ir vertinti, </w:t>
      </w:r>
      <w:r>
        <w:rPr>
          <w:szCs w:val="24"/>
          <w:lang w:eastAsia="lt-LT"/>
        </w:rPr>
        <w:lastRenderedPageBreak/>
        <w:t>bendradarbiauti su kitais mokytojais ir pagalbos mokiniui specialistais, tėvais (globėjais, rūpintojais).</w:t>
      </w:r>
    </w:p>
    <w:p w14:paraId="41A0B549"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Gimnazijoje nuotoliniam ugdymui naudojamos MOODLE  ir MICROSOFT  OFFICE 365 virtualios mokymo aplinkos, elektroninis TAMO dienynas, skaitmeninės mokymosi priemonės: EDUKA, EGZAMINATORIUS bei kitos sinchroninės ir asinchroninės komunikacijos priemonės, kurias renkasi mokytojas, atsižvelgdamas į mokinių amžių ir dalyko programos ypatumus.</w:t>
      </w:r>
    </w:p>
    <w:p w14:paraId="4D577BA0"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Surinktą informaciją pagal pateiktą formą pristato socialinei pedagogei.  Išsiaiškinus, kad mokinio namuose nėra sąlygų mokytis, sudaromos sąlygos mokytis gimnazijoje, gimnazijos bendrabutyje ar kitose saugiose patalpose. Gimnazija pagal galimybes aprūpina mokinius trūkstamomis techninėmis priemonėmis mokymui(</w:t>
      </w:r>
      <w:proofErr w:type="spellStart"/>
      <w:r>
        <w:rPr>
          <w:szCs w:val="24"/>
          <w:lang w:eastAsia="lt-LT"/>
        </w:rPr>
        <w:t>si</w:t>
      </w:r>
      <w:proofErr w:type="spellEnd"/>
      <w:r>
        <w:rPr>
          <w:szCs w:val="24"/>
          <w:lang w:eastAsia="lt-LT"/>
        </w:rPr>
        <w:t xml:space="preserve">) iš namų arba sudaro sąlygas mokytis nuotoliniu būdu  gimnazijos patalpose.   </w:t>
      </w:r>
    </w:p>
    <w:p w14:paraId="302E7541"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klasių vadovai per rugsėjo mėnesį supažindina savo mokinius, auklėtinius su galimais ugdymo proceso organizavimo nuotoliniu būdu atvejais, virtualiomis mokymo(</w:t>
      </w:r>
      <w:proofErr w:type="spellStart"/>
      <w:r>
        <w:rPr>
          <w:szCs w:val="24"/>
          <w:lang w:eastAsia="lt-LT"/>
        </w:rPr>
        <w:t>si</w:t>
      </w:r>
      <w:proofErr w:type="spellEnd"/>
      <w:r>
        <w:rPr>
          <w:szCs w:val="24"/>
          <w:lang w:eastAsia="lt-LT"/>
        </w:rPr>
        <w:t xml:space="preserve">)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14:paraId="01550713"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privalo nuolat tobulinti informacinių technologijų naudojimo kompetenciją.</w:t>
      </w:r>
    </w:p>
    <w:p w14:paraId="35FD09D1"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14:paraId="476E6D52"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III. UGDYMO NUOTOLINIU MOKYMO PROCESO ORGANIZAVIMO BŪDU ORGANIZAVIMAS IR VYKDYMAS</w:t>
      </w:r>
    </w:p>
    <w:p w14:paraId="7264B249"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1C189002"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ir mokiniai būdami skirtingose vietose, naudodami informacines ir komunikacijos technologijas sinchroniniu, asinchroniniu ir mišriu mokymo(</w:t>
      </w:r>
      <w:proofErr w:type="spellStart"/>
      <w:r>
        <w:rPr>
          <w:szCs w:val="24"/>
          <w:lang w:eastAsia="lt-LT"/>
        </w:rPr>
        <w:t>si</w:t>
      </w:r>
      <w:proofErr w:type="spellEnd"/>
      <w:r>
        <w:rPr>
          <w:szCs w:val="24"/>
          <w:lang w:eastAsia="lt-LT"/>
        </w:rPr>
        <w:t>) būdu  dalyvauja ugdymo procese:</w:t>
      </w:r>
    </w:p>
    <w:p w14:paraId="75596F5F"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sinchroninis nuotolinis mokymas(</w:t>
      </w:r>
      <w:proofErr w:type="spellStart"/>
      <w:r>
        <w:rPr>
          <w:szCs w:val="24"/>
          <w:lang w:eastAsia="lt-LT"/>
        </w:rPr>
        <w:t>is</w:t>
      </w:r>
      <w:proofErr w:type="spellEnd"/>
      <w:r>
        <w:rPr>
          <w:szCs w:val="24"/>
          <w:lang w:eastAsia="lt-LT"/>
        </w:rPr>
        <w:t>) vyksta tada, kai mokytojas ir mokiniai bendrauja skirtingose vietose, bet tuo pačiu metu, laikantis įprastų pamokų, Neformaliojo švietimo ir konsultacijų tvarkaraščių;</w:t>
      </w:r>
    </w:p>
    <w:p w14:paraId="031276C4"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asinchroninis nuotolinis mokymas(</w:t>
      </w:r>
      <w:proofErr w:type="spellStart"/>
      <w:r>
        <w:rPr>
          <w:szCs w:val="24"/>
          <w:lang w:eastAsia="lt-LT"/>
        </w:rPr>
        <w:t>is</w:t>
      </w:r>
      <w:proofErr w:type="spellEnd"/>
      <w:r>
        <w:rPr>
          <w:szCs w:val="24"/>
          <w:lang w:eastAsia="lt-LT"/>
        </w:rPr>
        <w:t>) įvyksta tada, kai mokytojas ir mokiniai bendrauja skirtingose vietose ir skirtingu laiku;</w:t>
      </w:r>
    </w:p>
    <w:p w14:paraId="7662FC5D"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mišrus mokymasis vyksta tada, kai mokymo metu naudojamasi  abiem metodais.</w:t>
      </w:r>
    </w:p>
    <w:p w14:paraId="4E7880B6"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pagal poreikį pritaiko pamokos struktūrą sinchroniniam ir asinchroniniam ugdymui, atsižvelgdami į mokinių amžių, dalyko programos ir ugdymo programos ypatumus.</w:t>
      </w:r>
    </w:p>
    <w:p w14:paraId="7FEE9982"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įgyvendindami ugdymo programas, ne mažiau kaip 50 procentų ugdymo procesui numatyto laiko per savaitę skiria sinchroniniam ugdymui ir ne daugiau kaip 50 procentų – asinchroniniam ugdymui. Nepertraukiamo sinchroninio ugdymo trukmė – iki 90 min. Šiai nuostatai užtikrinti:</w:t>
      </w:r>
    </w:p>
    <w:p w14:paraId="7F8416CB"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 prasidėjus ugdymo proceso organizavimui nuotoliniu būdu, pirmas penkias darbo dienas vykdomas tik sinchroninis nuotolinis mokymas(</w:t>
      </w:r>
      <w:proofErr w:type="spellStart"/>
      <w:r>
        <w:rPr>
          <w:szCs w:val="24"/>
          <w:lang w:eastAsia="lt-LT"/>
        </w:rPr>
        <w:t>is</w:t>
      </w:r>
      <w:proofErr w:type="spellEnd"/>
      <w:r>
        <w:rPr>
          <w:szCs w:val="24"/>
          <w:lang w:eastAsia="lt-LT"/>
        </w:rPr>
        <w:t>);</w:t>
      </w:r>
    </w:p>
    <w:p w14:paraId="096B72A5"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jei ugdymo proceso organizavimas nuotoliniu būdu trunka daugiau kaip savaitę, kiekvieną penktadienį visi dalykų mokytojai kuruojančiam vadovui į TAMO dienyną ar el. paštu atsiunčia ateinančios savaitės pamokų tvarkaraštį, kuriame raudona spalva išskiriamos pamokos, skirtos asinchroniniam mokymui(</w:t>
      </w:r>
      <w:proofErr w:type="spellStart"/>
      <w:r>
        <w:rPr>
          <w:szCs w:val="24"/>
          <w:lang w:eastAsia="lt-LT"/>
        </w:rPr>
        <w:t>si</w:t>
      </w:r>
      <w:proofErr w:type="spellEnd"/>
      <w:r>
        <w:rPr>
          <w:szCs w:val="24"/>
          <w:lang w:eastAsia="lt-LT"/>
        </w:rPr>
        <w:t xml:space="preserve">); </w:t>
      </w:r>
    </w:p>
    <w:p w14:paraId="7A19D205" w14:textId="77777777" w:rsidR="00240E91" w:rsidRDefault="00240E91" w:rsidP="00240E9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mokytojai TAMO dienyne </w:t>
      </w:r>
      <w:r>
        <w:rPr>
          <w:color w:val="333333"/>
          <w:szCs w:val="24"/>
          <w:lang w:eastAsia="lt-LT"/>
        </w:rPr>
        <w:t>skiltyje „Bendra tema“ mokinius ir jų tėvus (globėjus, rūpintojus) informuoja, kokiu mokymo(</w:t>
      </w:r>
      <w:proofErr w:type="spellStart"/>
      <w:r>
        <w:rPr>
          <w:color w:val="333333"/>
          <w:szCs w:val="24"/>
          <w:lang w:eastAsia="lt-LT"/>
        </w:rPr>
        <w:t>si</w:t>
      </w:r>
      <w:proofErr w:type="spellEnd"/>
      <w:r>
        <w:rPr>
          <w:color w:val="333333"/>
          <w:szCs w:val="24"/>
          <w:lang w:eastAsia="lt-LT"/>
        </w:rPr>
        <w:t>) būdu (sinchroniniu/ asinchroniniu/ mišriu) bus vedamos pamokos.</w:t>
      </w:r>
    </w:p>
    <w:p w14:paraId="4B9AFEDB"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lastRenderedPageBreak/>
        <w:t>Mokytojai, įgyvendindami Neformaliojo švietimo programas, ne mažiau kaip 50 procentų ugdymo procesui numatyto laiko per mėnesį skiria sinchroniniam ugdymui ir ne daugiau kaip 50 procentų – asinchroniniam ugdymui.</w:t>
      </w:r>
    </w:p>
    <w:p w14:paraId="142FE6E9"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Dalykų mokytojai dirba pagal pakoreguotus mokomojo dalyko ilgalaikius planus ir teminius – kalendorinius planus, laikydamiesi gimnazijos Ugdymo turinio planavimo tvarkos aprašo reikalavimų.</w:t>
      </w:r>
    </w:p>
    <w:p w14:paraId="0CBA39D6"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Dalyko modulių ir/ar pasirenkamųjų dalykų mokytojai dirba pagal pakoreguotą turinio išdėstymo planą.</w:t>
      </w:r>
    </w:p>
    <w:p w14:paraId="5F497B44"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color w:val="333333"/>
          <w:szCs w:val="24"/>
          <w:lang w:eastAsia="lt-LT"/>
        </w:rPr>
        <w:t>Neformaliojo švietimo mokytojai dirba pagal gimnazijos direktoriaus patvirtintas Neformaliojo švietimo programas.</w:t>
      </w:r>
    </w:p>
    <w:p w14:paraId="210AC635"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Klasių vadovai dirba pagal pakoreguotą klasės vadovo veiklos planą.</w:t>
      </w:r>
    </w:p>
    <w:p w14:paraId="3562A550"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numatyta gimnazijos ugdymo plane.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14:paraId="246CC189"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Mokinių mokymosi apskaita tvarkoma TAMO dienyne. Nuotoliniu būdu besimokančių mokinių lankomumo apskaita tvarkoma pagal prisijungimo prie virtualios mokymo aplinkos, elektroninio pašto ar internetinės telefonijos programų duomenis ir fiksuojama TAMO dienyne. Mokinių mokymosi pažanga ir pasiekimai vertinami vadovaujantis gimnazijos Mokinių pažangos ir pasiekimų vertinimo tvarkos aprašu. </w:t>
      </w:r>
    </w:p>
    <w:p w14:paraId="7B496594"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14:paraId="49CAE38A"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Mokytojų pareigos:</w:t>
      </w:r>
    </w:p>
    <w:p w14:paraId="0787F9E1"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pasirinktomis nuotolinio mokymo(</w:t>
      </w:r>
      <w:proofErr w:type="spellStart"/>
      <w:r>
        <w:rPr>
          <w:b/>
          <w:szCs w:val="24"/>
          <w:lang w:eastAsia="lt-LT"/>
        </w:rPr>
        <w:t>si</w:t>
      </w:r>
      <w:proofErr w:type="spellEnd"/>
      <w:r>
        <w:rPr>
          <w:b/>
          <w:szCs w:val="24"/>
          <w:lang w:eastAsia="lt-LT"/>
        </w:rPr>
        <w:t>) priemonėmis ir būdais planuoti ir vykdyti ugdomąsias veiklas mokiniams bei vertinti mokinių pažangą ir pasiekimus:</w:t>
      </w:r>
    </w:p>
    <w:p w14:paraId="0689F0ED"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mokytojai, </w:t>
      </w:r>
      <w:r>
        <w:rPr>
          <w:color w:val="333333"/>
          <w:szCs w:val="24"/>
          <w:lang w:eastAsia="lt-LT"/>
        </w:rPr>
        <w:t>kurdami k</w:t>
      </w:r>
      <w:r>
        <w:rPr>
          <w:szCs w:val="24"/>
          <w:lang w:eastAsia="lt-LT"/>
        </w:rPr>
        <w:t xml:space="preserve">lasės ir namų darbų užduotis, </w:t>
      </w:r>
      <w:r>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14:paraId="74EC72CF"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susitartomis su mokiniais nuotolinio susisiekimo priemonėmis ir būdais mokinius konsultuoja pagal tvarkaraštį vykstančių pamokų ir konsultacijų metu, išimties atvejais -  suderintu su mokytoju kitu laiku;</w:t>
      </w:r>
    </w:p>
    <w:p w14:paraId="2DFD70AD"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sistemingai vertina mokinių pažangą ir pasiekimus, teikia grįžtamąjį ryšį mokiniams, jų tėvams (globėjams, rūpintojams).</w:t>
      </w:r>
    </w:p>
    <w:p w14:paraId="6ED871E4"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bCs/>
          <w:color w:val="333333"/>
          <w:szCs w:val="24"/>
          <w:lang w:eastAsia="lt-LT"/>
        </w:rPr>
      </w:pPr>
      <w:r>
        <w:rPr>
          <w:b/>
          <w:szCs w:val="24"/>
          <w:lang w:eastAsia="lt-LT"/>
        </w:rPr>
        <w:t>laiku, informatyviai, laikantis reikalavimų pildyti TAMO dienyną:</w:t>
      </w:r>
    </w:p>
    <w:p w14:paraId="009617E4"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TAMO dienyną pildo bent viena pamoka į priekį, bet ne daugiau kaip savaitei. Apie kontrolinius ir atsiskaitomuosius darbus už skyrių, ciklą ar temą mokiniai informuojami TAMO dienyne prieš savaitę iki atsiskaitymo;</w:t>
      </w:r>
    </w:p>
    <w:p w14:paraId="191F3436"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 p</w:t>
      </w:r>
      <w:r>
        <w:rPr>
          <w:color w:val="333333"/>
          <w:szCs w:val="24"/>
          <w:lang w:eastAsia="lt-LT"/>
        </w:rPr>
        <w:t>ildomos skiltys: bendra tema, bendras klasės darbas ir bendras namų darbas;</w:t>
      </w:r>
    </w:p>
    <w:p w14:paraId="5D22BFCD"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skiltyje „Bendra tema“ nurodo pamokos temą, informuoja, kokiu mokymo(</w:t>
      </w:r>
      <w:proofErr w:type="spellStart"/>
      <w:r>
        <w:rPr>
          <w:color w:val="333333"/>
          <w:szCs w:val="24"/>
          <w:lang w:eastAsia="lt-LT"/>
        </w:rPr>
        <w:t>si</w:t>
      </w:r>
      <w:proofErr w:type="spellEnd"/>
      <w:r>
        <w:rPr>
          <w:color w:val="333333"/>
          <w:szCs w:val="24"/>
          <w:lang w:eastAsia="lt-LT"/>
        </w:rPr>
        <w:t xml:space="preserve">) būdu (sinchroniniu/ asinchroniniu/ mišriu) bus vedamos pamokos. Jei rašomas kontrolinis ar kitas atsiskaitomasis darbas, taip pat nurodo to darbo temą; </w:t>
      </w:r>
    </w:p>
    <w:p w14:paraId="19250C0E"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14:paraId="3D4C3886"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bCs/>
          <w:color w:val="333333"/>
          <w:szCs w:val="24"/>
          <w:lang w:eastAsia="lt-LT"/>
        </w:rPr>
        <w:lastRenderedPageBreak/>
        <w:t xml:space="preserve">skiltyje </w:t>
      </w:r>
      <w:r>
        <w:rPr>
          <w:color w:val="333333"/>
          <w:szCs w:val="24"/>
          <w:lang w:eastAsia="lt-LT"/>
        </w:rPr>
        <w:t>„Bendras namų darbas“ mokytojas aiškiai ir konkrečiai nusako, kokiomis mokymosi priemonėmis naudodamasis,  kokias namų darbų užduotis  mokinys turės atlikti, nurodo laiką, iki kada jos turi būti atliktos. Jei namų darbas bus vertinamas, nurodo vertinimo būdą.</w:t>
      </w:r>
    </w:p>
    <w:p w14:paraId="30213270"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bendradarbiauti su mokiniais, mokinių tėvais (globėjais, rūpintojais), klasių vadovais, gimnazijos administracija, pagalbos mokiniui specialistais, kitų dalykų mokytojais:</w:t>
      </w:r>
    </w:p>
    <w:p w14:paraId="0498D0A7"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ir klasių vadovai sistemingai palaiko  ryšį su mokiniais ir jų tėvais (globėjais, rūpintojais), nedelsiant sprendžia iškilusias problemas;</w:t>
      </w:r>
    </w:p>
    <w:p w14:paraId="75894199"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per TAMO dienyną, informuoja tėvus, kurios dalyko pamokos bus vedamos sinchroniniu, kurios asinchroniniu būdu;</w:t>
      </w:r>
    </w:p>
    <w:p w14:paraId="2DA68DDC"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mokytojas, susitartu laiku negavęs </w:t>
      </w:r>
      <w:r>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Pr>
          <w:szCs w:val="24"/>
          <w:lang w:eastAsia="lt-LT"/>
        </w:rPr>
        <w:t>tolimesnių</w:t>
      </w:r>
      <w:r>
        <w:rPr>
          <w:color w:val="333333"/>
          <w:szCs w:val="24"/>
          <w:lang w:eastAsia="lt-LT"/>
        </w:rPr>
        <w:t xml:space="preserve"> poveikio elgesiui priemonių;</w:t>
      </w:r>
    </w:p>
    <w:p w14:paraId="699CED63"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 xml:space="preserve">apie iškilusias su ugdymu susijusias  problemas (pvz., du iš eilės atsiskaitomieji darbai įvertinti nepatenkinamai), mokytojas informuoja klasės vadovą ir gimnazijos </w:t>
      </w:r>
      <w:r>
        <w:rPr>
          <w:szCs w:val="24"/>
          <w:lang w:eastAsia="lt-LT"/>
        </w:rPr>
        <w:t>administraciją pagal kuruojamus dalykus;</w:t>
      </w:r>
    </w:p>
    <w:p w14:paraId="444BDF35"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gerbia mokinį kaip asmenį, nepažeidžia jo teisių ir teisėtų interesų;</w:t>
      </w:r>
    </w:p>
    <w:p w14:paraId="2DBED1D7"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szCs w:val="24"/>
          <w:lang w:eastAsia="lt-LT"/>
        </w:rPr>
        <w:t>esant reikalui nuotoliniu būdu (</w:t>
      </w:r>
      <w:proofErr w:type="spellStart"/>
      <w:r>
        <w:rPr>
          <w:szCs w:val="24"/>
          <w:lang w:eastAsia="lt-LT"/>
        </w:rPr>
        <w:t>Zoom</w:t>
      </w:r>
      <w:proofErr w:type="spellEnd"/>
      <w:r>
        <w:rPr>
          <w:szCs w:val="24"/>
          <w:lang w:eastAsia="lt-LT"/>
        </w:rPr>
        <w:t xml:space="preserve"> platformoje ir kt.) dalyvauja  </w:t>
      </w:r>
      <w:r>
        <w:rPr>
          <w:color w:val="333333"/>
          <w:szCs w:val="24"/>
          <w:lang w:eastAsia="lt-LT"/>
        </w:rPr>
        <w:t>mokytojų posėdžiuose, pasitarimuose, kvalifikacijos kėlimo renginiuose, teikia informaciją apie nuotolinį mokymą;</w:t>
      </w:r>
    </w:p>
    <w:p w14:paraId="0C84F9EE"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mokytojas turi būti pasiekiamas telefonu darbo dienomis nuo 8.00 val. iki 17.00 val. Elektroninį paštą ir TAMO dienyną tikrina bent tris kartus per dieną: 8.00 val., 13.00 val., 17.00 val. Jei turi Facebook paskyrą, nuolat stebi įrašus Plungės ‚,Saulės ‘‘ gimnazijos mokytojų grupėje. </w:t>
      </w:r>
    </w:p>
    <w:p w14:paraId="6474C440"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nuolat domėtis nuotolinio mokymo galimybėmis, dalyvauti virtualiuose mokymuose, dalintis darbo patirtimi.</w:t>
      </w:r>
    </w:p>
    <w:p w14:paraId="6E99AC34" w14:textId="77777777" w:rsidR="00240E91" w:rsidRDefault="00240E91" w:rsidP="00240E9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b/>
          <w:szCs w:val="24"/>
          <w:lang w:eastAsia="lt-LT"/>
        </w:rPr>
      </w:pPr>
      <w:r>
        <w:rPr>
          <w:b/>
          <w:szCs w:val="24"/>
          <w:lang w:eastAsia="lt-LT"/>
        </w:rPr>
        <w:t>Mokinių pareigos:</w:t>
      </w:r>
    </w:p>
    <w:p w14:paraId="187048BE"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stropiai, atsakingai, sąžiningai mokytis, atlikti skirtas užduotis, noriai bendradarbiauti su mokytojais, klasės vadovu ir bendraklasiais:</w:t>
      </w:r>
    </w:p>
    <w:p w14:paraId="26A3729F"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mokinys kiekvieną dieną prisijungia prie TAMO dienyno, peržiūri tos dienos pamokų ir būrelių turinį pagal tvarkaraštį, mokytojų skirtas užduotis, nurodymus;</w:t>
      </w:r>
    </w:p>
    <w:p w14:paraId="6771102E"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iš vakaro prieš pamoką peržiūri to dalyko pamokoms naudojamą virtualią bendradarbiavimo aplinką, reaguoja į aplinkoje esančius pakeitimus ir atnaujinimus;</w:t>
      </w:r>
    </w:p>
    <w:p w14:paraId="7786AD6B"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atsiųstas užduotis įsikelia į savo kompiuterį tam atvejui, jei strigtų ryšys;</w:t>
      </w:r>
    </w:p>
    <w:p w14:paraId="04B7D39E"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susitartu su mokytoju laiku ir būdu bendrauja virtualiose bendradarbiavimo aplinkose;</w:t>
      </w:r>
    </w:p>
    <w:p w14:paraId="1B3DFDB0"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mokytojų skirtas užduotis atlieka iki nurodyto laiko ir jas susitartu būdu persiunčia mokytojui;</w:t>
      </w:r>
    </w:p>
    <w:p w14:paraId="3439FFA3"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jeigu nepavyksta prisijungti prie TAMO, EDUKOS ar kitų su mokytoju sutartų platformų tvarkaraštyje nurodytu laiku, mokinys nedelsiant turi susisiekti su mokytoju telefonu, </w:t>
      </w:r>
      <w:proofErr w:type="spellStart"/>
      <w:r>
        <w:rPr>
          <w:color w:val="333333"/>
          <w:szCs w:val="24"/>
          <w:lang w:eastAsia="lt-LT"/>
        </w:rPr>
        <w:t>sms</w:t>
      </w:r>
      <w:proofErr w:type="spellEnd"/>
      <w:r>
        <w:rPr>
          <w:color w:val="333333"/>
          <w:szCs w:val="24"/>
          <w:lang w:eastAsia="lt-LT"/>
        </w:rPr>
        <w:t xml:space="preserve"> ar </w:t>
      </w:r>
      <w:proofErr w:type="spellStart"/>
      <w:r>
        <w:rPr>
          <w:color w:val="333333"/>
          <w:szCs w:val="24"/>
          <w:lang w:eastAsia="lt-LT"/>
        </w:rPr>
        <w:t>messenger</w:t>
      </w:r>
      <w:proofErr w:type="spellEnd"/>
      <w:r>
        <w:rPr>
          <w:color w:val="333333"/>
          <w:szCs w:val="24"/>
          <w:lang w:eastAsia="lt-LT"/>
        </w:rPr>
        <w:t xml:space="preserve"> žinute, el. paštu ar kt. Mokytojas nurodys, kokias užduotis atlikti mokiniui patogiu metu iki nurodyto termino;</w:t>
      </w:r>
    </w:p>
    <w:p w14:paraId="3010DA9F"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iškilus klausimams dėl skirtų užduočių atlikimo, mokinys pagalbos kreipiasi į mokantį mokytoją pamokos metu pagal tvarkaraštį, išimties atvejais suderintu su mokytoju laiku ir būdu;</w:t>
      </w:r>
    </w:p>
    <w:p w14:paraId="119FC767"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esant socialinėms, pedagoginėms problemoms konsultuojasi su 26, 27 ir 29 šios tvarkos punktuose nurodytais asmenimis ar klasės vadovu;</w:t>
      </w:r>
    </w:p>
    <w:p w14:paraId="39B17264" w14:textId="77777777" w:rsidR="00240E91" w:rsidRDefault="00240E91" w:rsidP="00240E91">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color w:val="333333"/>
          <w:szCs w:val="24"/>
          <w:lang w:eastAsia="lt-LT"/>
        </w:rPr>
        <w:t xml:space="preserve">esant reikalui dalyvauja klasės vadovo ar gimnazijos vykdomose apklausose </w:t>
      </w:r>
      <w:r>
        <w:rPr>
          <w:szCs w:val="24"/>
          <w:lang w:eastAsia="lt-LT"/>
        </w:rPr>
        <w:t>apie nuotolinį mokymąsi.</w:t>
      </w:r>
    </w:p>
    <w:p w14:paraId="677E341A"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szCs w:val="24"/>
          <w:lang w:eastAsia="lt-LT"/>
        </w:rPr>
        <w:t xml:space="preserve">laikytis mokinio elgesio normų, gerbti mokytojus ir kitus bendruomenės </w:t>
      </w:r>
      <w:r>
        <w:rPr>
          <w:b/>
          <w:color w:val="333333"/>
          <w:szCs w:val="24"/>
          <w:lang w:eastAsia="lt-LT"/>
        </w:rPr>
        <w:t>narius, nepažeisti jų teisių ir teisėtų interesų:</w:t>
      </w:r>
    </w:p>
    <w:p w14:paraId="6FA1B81D"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lastRenderedPageBreak/>
        <w:t>22.2.1. mokinys privalo kiekvieną dieną pagal tvarkaraštį dalyvauti pamokose ar, gavęs užduotį, per pamoką dirbti savarankiškai. Kilus klausimams konsultuotis su mokytoju;</w:t>
      </w:r>
    </w:p>
    <w:p w14:paraId="2A21153E"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color w:val="333333"/>
          <w:szCs w:val="24"/>
          <w:lang w:eastAsia="lt-LT"/>
        </w:rPr>
      </w:pPr>
      <w:r>
        <w:rPr>
          <w:color w:val="333333"/>
          <w:szCs w:val="24"/>
          <w:lang w:eastAsia="lt-LT"/>
        </w:rPr>
        <w:t xml:space="preserve">22.2.2. mokiniai prisijungti į video pamoką gali tik savo vardu ir pavarde, priešingu atveju mokytojas gali neleisti dalyvauti pamokoje, blokuodamas jo paskyrą;       </w:t>
      </w:r>
      <w:r>
        <w:rPr>
          <w:b/>
          <w:color w:val="333333"/>
          <w:szCs w:val="24"/>
          <w:lang w:eastAsia="lt-LT"/>
        </w:rPr>
        <w:t xml:space="preserve">                            </w:t>
      </w:r>
    </w:p>
    <w:p w14:paraId="5238A3CB"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22.2.3. draudžiama platinti prisijungimo kodus tretiems asmenims;</w:t>
      </w:r>
    </w:p>
    <w:p w14:paraId="61F08C65"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14:paraId="6446DCE0"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22.2.5. už viešoje erdvėje rašomus komentarus, pažeidžiančius kitų asmenų garbę ir orumą, dalykinę reputaciją ir prestižą, be sutikimo platinamus vaizdus bus taikomos nuobaudos LR įstatymų numatyta tvarka.</w:t>
      </w:r>
    </w:p>
    <w:p w14:paraId="0D946395"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Tėvų (globėjų, rūpintojų) pareigos:</w:t>
      </w:r>
    </w:p>
    <w:p w14:paraId="10BCF551"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užtikrinti savo vaikų saugumą;</w:t>
      </w:r>
    </w:p>
    <w:p w14:paraId="3C1BE204"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užtikrinti savo vaikų  dalyvavimą nuotolinėse pamokose pagal tvarkaraštį; </w:t>
      </w:r>
    </w:p>
    <w:p w14:paraId="14BA9922"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domėtis savo vaiko mokymusi ir elgesiu: domėtis, ar vaikui sėkmingai pavyksta mokytis nuotoliniu būdu, kiekvieną dieną peržiūrėti įrašus TAMO dienyne, atsakyti į mokytojų, klasės vadovo žinutes, komentarus, iškilus problemoms, kreiptis į gimnazijos atsakingus asmenis;</w:t>
      </w:r>
    </w:p>
    <w:p w14:paraId="5591737C"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bendradarbiauti su mokytojais, klasės vadovu, pagalbos specialistais, gimnazijos administracija</w:t>
      </w:r>
      <w:r>
        <w:rPr>
          <w:szCs w:val="24"/>
          <w:lang w:eastAsia="lt-LT"/>
        </w:rPr>
        <w:t xml:space="preserve">, reikalui esant dalyvauti apklausose apie nuotolinį mokymą; </w:t>
      </w:r>
    </w:p>
    <w:p w14:paraId="4808367C"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vaikui susirgus, tą pačią dieną informuoti klasės vadovą.</w:t>
      </w:r>
    </w:p>
    <w:p w14:paraId="7E1F1619"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Pagalbos mokiniui specialisto pareigos:</w:t>
      </w:r>
    </w:p>
    <w:p w14:paraId="099FC23C"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gimnazijos pedagogais mokinių dalyvavimo mokymosi procese ir jų elgesio klausimais. Operatyviai reaguoti į klasių vadovų pranešimus dėl netinkamo mokinių elgesio;</w:t>
      </w:r>
    </w:p>
    <w:p w14:paraId="50EB22BB"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mokiniais, jų tėvais (globėjais, rūpintojais) ir, iškilus problemoms, jas spręsti;</w:t>
      </w:r>
    </w:p>
    <w:p w14:paraId="67A03CD8"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spręsti socialinės pedagoginės pagalbos klausimus; </w:t>
      </w:r>
    </w:p>
    <w:p w14:paraId="094B0D4E"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būti pasiekiamam telefonu darbo dienomis nuo 8.00 val. iki 17.00 val. Elektroninį paštą ir TAMO dienyną tikrinti bent tris kartus per dieną: 8.00 val., 13.00 val., 17.00 val. Nuolat stebėti įrašus Facebook paskyroje ‚,Saulės‘‘ gimnazijos mokytojų grupėje. </w:t>
      </w:r>
    </w:p>
    <w:p w14:paraId="1F4A0CDB"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Administracijos pareigos:</w:t>
      </w:r>
    </w:p>
    <w:p w14:paraId="76DBE4C7"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organizuoti nuotolinį mokymą ir vykdyti jo priežiūrą;</w:t>
      </w:r>
    </w:p>
    <w:p w14:paraId="6CE4A179"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informuoti mokytojus apie naujus teisės aktus;</w:t>
      </w:r>
    </w:p>
    <w:p w14:paraId="1A13907A"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organizuoti nuotolinius mokytojų pasitarimus;</w:t>
      </w:r>
    </w:p>
    <w:p w14:paraId="7B9A52FC"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palaikyti ryšį tarpusavyje, su mokytojais, pagal kuruojamus dalykus stebėti įrašus TAMO dienyne;</w:t>
      </w:r>
    </w:p>
    <w:p w14:paraId="6A6E965D"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konsultuoti bendruomenės narius ugdymo klausimais;</w:t>
      </w:r>
    </w:p>
    <w:p w14:paraId="2F8B61B3"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bendradarbiauti su Švietimo, mokslo ir sporto ministerija, Plungės rajono savivaldybės administracijos švietimo skyriumi, žiniasklaida;</w:t>
      </w:r>
    </w:p>
    <w:p w14:paraId="112FE9CB"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spręsti iškylančias problemas</w:t>
      </w:r>
      <w:r>
        <w:rPr>
          <w:color w:val="333333"/>
          <w:szCs w:val="24"/>
          <w:lang w:eastAsia="lt-LT"/>
        </w:rPr>
        <w:t>;</w:t>
      </w:r>
    </w:p>
    <w:p w14:paraId="7628DB72" w14:textId="77777777" w:rsidR="00240E91" w:rsidRDefault="006E738A"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color w:val="333333"/>
          <w:szCs w:val="24"/>
          <w:lang w:eastAsia="lt-LT"/>
        </w:rPr>
        <w:t>būti pasiekia</w:t>
      </w:r>
      <w:r w:rsidR="00240E91">
        <w:rPr>
          <w:color w:val="333333"/>
          <w:szCs w:val="24"/>
          <w:lang w:eastAsia="lt-LT"/>
        </w:rPr>
        <w:t>miems telefonu darbo dienomis nuo 8.00 val. iki 17.00 val. Elektroninį paštą ir TAMO dienyną tikrinti bent tris kartus per dieną: 8.00 val., 13.00 val., 17.00 val. Nuolat stebėti įrašus Facebook paskyroje ‚,Saulės‘‘ gimnazijos mokytojų grupėje.</w:t>
      </w:r>
    </w:p>
    <w:p w14:paraId="1877A84A"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color w:val="333333"/>
          <w:szCs w:val="24"/>
          <w:lang w:eastAsia="lt-LT"/>
        </w:rPr>
      </w:pPr>
    </w:p>
    <w:p w14:paraId="417FECBC"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IV. BENDROSIOS INFORMACIJOS TEIKIMAS APIE UGDYMO PROCESO ORGANIZAVIMO TVARKĄ, ŠVIETIMO PAGALBOS TEIKIMĄ, KOMUNIKAVIMĄ KITAIS AKTUALIAIS ŠVIETIMO BENDRUOMENEI KLAUSIMAIS, KOL NEIŠNYKSTA YPATINGOS APLINKYBĖS AR APLINKYBĖS, DĖL KURIŲ UGDYMO PROCESAS GIMNAZIJOJE NEGALI BŪTI AR NĖRA ORGANIZUOJAMAS KASDIENIU BŪDU</w:t>
      </w:r>
    </w:p>
    <w:p w14:paraId="63A9B792"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Cs w:val="24"/>
          <w:lang w:eastAsia="lt-LT"/>
        </w:rPr>
      </w:pPr>
    </w:p>
    <w:p w14:paraId="00F43CA0"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proofErr w:type="spellStart"/>
      <w:r>
        <w:rPr>
          <w:color w:val="333333"/>
          <w:szCs w:val="24"/>
          <w:lang w:val="en-US" w:eastAsia="lt-LT"/>
        </w:rPr>
        <w:t>Iškilus</w:t>
      </w:r>
      <w:proofErr w:type="spellEnd"/>
      <w:r>
        <w:rPr>
          <w:color w:val="333333"/>
          <w:szCs w:val="24"/>
          <w:lang w:val="en-US" w:eastAsia="lt-LT"/>
        </w:rPr>
        <w:t xml:space="preserve"> </w:t>
      </w:r>
      <w:proofErr w:type="spellStart"/>
      <w:r>
        <w:rPr>
          <w:color w:val="333333"/>
          <w:szCs w:val="24"/>
          <w:lang w:val="en-US" w:eastAsia="lt-LT"/>
        </w:rPr>
        <w:t>problemoms</w:t>
      </w:r>
      <w:proofErr w:type="spellEnd"/>
      <w:r>
        <w:rPr>
          <w:color w:val="333333"/>
          <w:szCs w:val="24"/>
          <w:lang w:val="en-US" w:eastAsia="lt-LT"/>
        </w:rPr>
        <w:t xml:space="preserve"> </w:t>
      </w:r>
      <w:proofErr w:type="spellStart"/>
      <w:r>
        <w:rPr>
          <w:color w:val="333333"/>
          <w:szCs w:val="24"/>
          <w:lang w:val="en-US" w:eastAsia="lt-LT"/>
        </w:rPr>
        <w:t>dėl</w:t>
      </w:r>
      <w:proofErr w:type="spellEnd"/>
      <w:r>
        <w:rPr>
          <w:color w:val="333333"/>
          <w:szCs w:val="24"/>
          <w:lang w:val="en-US" w:eastAsia="lt-LT"/>
        </w:rPr>
        <w:t xml:space="preserve"> </w:t>
      </w:r>
      <w:proofErr w:type="spellStart"/>
      <w:r>
        <w:rPr>
          <w:color w:val="333333"/>
          <w:szCs w:val="24"/>
          <w:lang w:val="en-US" w:eastAsia="lt-LT"/>
        </w:rPr>
        <w:t>techninės</w:t>
      </w:r>
      <w:proofErr w:type="spellEnd"/>
      <w:r>
        <w:rPr>
          <w:color w:val="333333"/>
          <w:szCs w:val="24"/>
          <w:lang w:val="en-US" w:eastAsia="lt-LT"/>
        </w:rPr>
        <w:t xml:space="preserve"> </w:t>
      </w:r>
      <w:proofErr w:type="spellStart"/>
      <w:r>
        <w:rPr>
          <w:color w:val="333333"/>
          <w:szCs w:val="24"/>
          <w:lang w:val="en-US" w:eastAsia="lt-LT"/>
        </w:rPr>
        <w:t>įrangos</w:t>
      </w:r>
      <w:proofErr w:type="spellEnd"/>
      <w:r>
        <w:rPr>
          <w:color w:val="333333"/>
          <w:szCs w:val="24"/>
          <w:lang w:val="en-US" w:eastAsia="lt-LT"/>
        </w:rPr>
        <w:t>:</w:t>
      </w:r>
    </w:p>
    <w:p w14:paraId="34C67EC6"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proofErr w:type="spellStart"/>
      <w:r>
        <w:rPr>
          <w:color w:val="333333"/>
          <w:szCs w:val="24"/>
          <w:lang w:val="en-US" w:eastAsia="lt-LT"/>
        </w:rPr>
        <w:lastRenderedPageBreak/>
        <w:t>mokytojai</w:t>
      </w:r>
      <w:proofErr w:type="spellEnd"/>
      <w:r>
        <w:rPr>
          <w:color w:val="333333"/>
          <w:szCs w:val="24"/>
          <w:lang w:val="en-US" w:eastAsia="lt-LT"/>
        </w:rPr>
        <w:t xml:space="preserve"> </w:t>
      </w:r>
      <w:proofErr w:type="spellStart"/>
      <w:r>
        <w:rPr>
          <w:color w:val="333333"/>
          <w:szCs w:val="24"/>
          <w:lang w:val="en-US" w:eastAsia="lt-LT"/>
        </w:rPr>
        <w:t>kreipiasi</w:t>
      </w:r>
      <w:proofErr w:type="spellEnd"/>
      <w:r>
        <w:rPr>
          <w:color w:val="333333"/>
          <w:szCs w:val="24"/>
          <w:lang w:val="en-US" w:eastAsia="lt-LT"/>
        </w:rPr>
        <w:t xml:space="preserve"> į </w:t>
      </w:r>
      <w:proofErr w:type="spellStart"/>
      <w:r>
        <w:rPr>
          <w:color w:val="333333"/>
          <w:szCs w:val="24"/>
          <w:lang w:val="en-US" w:eastAsia="lt-LT"/>
        </w:rPr>
        <w:t>gimnazijos</w:t>
      </w:r>
      <w:proofErr w:type="spellEnd"/>
      <w:r>
        <w:rPr>
          <w:color w:val="333333"/>
          <w:szCs w:val="24"/>
          <w:lang w:val="en-US" w:eastAsia="lt-LT"/>
        </w:rPr>
        <w:t xml:space="preserve"> IKT </w:t>
      </w:r>
      <w:proofErr w:type="spellStart"/>
      <w:r>
        <w:rPr>
          <w:color w:val="333333"/>
          <w:szCs w:val="24"/>
          <w:lang w:val="en-US" w:eastAsia="lt-LT"/>
        </w:rPr>
        <w:t>spec</w:t>
      </w:r>
      <w:r w:rsidR="00F11F15">
        <w:rPr>
          <w:color w:val="333333"/>
          <w:szCs w:val="24"/>
          <w:lang w:val="en-US" w:eastAsia="lt-LT"/>
        </w:rPr>
        <w:t>ialistą</w:t>
      </w:r>
      <w:proofErr w:type="spellEnd"/>
      <w:r w:rsidR="00F11F15">
        <w:rPr>
          <w:color w:val="333333"/>
          <w:szCs w:val="24"/>
          <w:lang w:val="en-US" w:eastAsia="lt-LT"/>
        </w:rPr>
        <w:t xml:space="preserve"> </w:t>
      </w:r>
      <w:proofErr w:type="spellStart"/>
      <w:r w:rsidR="00F11F15">
        <w:rPr>
          <w:color w:val="333333"/>
          <w:szCs w:val="24"/>
          <w:lang w:val="en-US" w:eastAsia="lt-LT"/>
        </w:rPr>
        <w:t>Mindaugą</w:t>
      </w:r>
      <w:proofErr w:type="spellEnd"/>
      <w:r w:rsidR="00F11F15">
        <w:rPr>
          <w:color w:val="333333"/>
          <w:szCs w:val="24"/>
          <w:lang w:val="en-US" w:eastAsia="lt-LT"/>
        </w:rPr>
        <w:t xml:space="preserve"> </w:t>
      </w:r>
      <w:proofErr w:type="spellStart"/>
      <w:r w:rsidR="00F11F15">
        <w:rPr>
          <w:color w:val="333333"/>
          <w:szCs w:val="24"/>
          <w:lang w:val="en-US" w:eastAsia="lt-LT"/>
        </w:rPr>
        <w:t>Juzaitį</w:t>
      </w:r>
      <w:proofErr w:type="spellEnd"/>
      <w:r w:rsidR="00F11F15">
        <w:rPr>
          <w:color w:val="333333"/>
          <w:szCs w:val="24"/>
          <w:lang w:val="en-US" w:eastAsia="lt-LT"/>
        </w:rPr>
        <w:t xml:space="preserve"> (</w:t>
      </w:r>
      <w:proofErr w:type="spellStart"/>
      <w:r w:rsidR="00F11F15">
        <w:rPr>
          <w:color w:val="333333"/>
          <w:szCs w:val="24"/>
          <w:lang w:val="en-US" w:eastAsia="lt-LT"/>
        </w:rPr>
        <w:t>el.p</w:t>
      </w:r>
      <w:proofErr w:type="spellEnd"/>
      <w:r w:rsidR="00F11F15">
        <w:rPr>
          <w:color w:val="333333"/>
          <w:szCs w:val="24"/>
          <w:lang w:val="en-US" w:eastAsia="lt-LT"/>
        </w:rPr>
        <w:t xml:space="preserve">. </w:t>
      </w:r>
      <w:proofErr w:type="spellStart"/>
      <w:r>
        <w:rPr>
          <w:color w:val="333333"/>
          <w:szCs w:val="24"/>
          <w:lang w:val="en-US" w:eastAsia="lt-LT"/>
        </w:rPr>
        <w:t>mindaugas.juzaitis@plungessaule.lt</w:t>
      </w:r>
      <w:proofErr w:type="spellEnd"/>
      <w:r>
        <w:rPr>
          <w:color w:val="333333"/>
          <w:szCs w:val="24"/>
          <w:lang w:val="en-US" w:eastAsia="lt-LT"/>
        </w:rPr>
        <w:t xml:space="preserve">, </w:t>
      </w:r>
      <w:r w:rsidR="00F11F15">
        <w:rPr>
          <w:color w:val="333333"/>
          <w:szCs w:val="24"/>
          <w:lang w:val="en-US" w:eastAsia="lt-LT"/>
        </w:rPr>
        <w:t>mob. +370 657</w:t>
      </w:r>
      <w:r>
        <w:rPr>
          <w:color w:val="333333"/>
          <w:szCs w:val="24"/>
          <w:lang w:val="en-US" w:eastAsia="lt-LT"/>
        </w:rPr>
        <w:t xml:space="preserve"> 90 518</w:t>
      </w:r>
      <w:r>
        <w:rPr>
          <w:color w:val="333333"/>
          <w:szCs w:val="24"/>
          <w:lang w:eastAsia="lt-LT"/>
        </w:rPr>
        <w:t>;</w:t>
      </w:r>
    </w:p>
    <w:p w14:paraId="3DFA31B2"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proofErr w:type="spellStart"/>
      <w:r>
        <w:rPr>
          <w:color w:val="333333"/>
          <w:szCs w:val="24"/>
          <w:lang w:val="en-US" w:eastAsia="lt-LT"/>
        </w:rPr>
        <w:t>mokiniai</w:t>
      </w:r>
      <w:proofErr w:type="spellEnd"/>
      <w:r>
        <w:rPr>
          <w:color w:val="333333"/>
          <w:szCs w:val="24"/>
          <w:lang w:val="en-US" w:eastAsia="lt-LT"/>
        </w:rPr>
        <w:t>, j</w:t>
      </w:r>
      <w:r>
        <w:rPr>
          <w:color w:val="333333"/>
          <w:szCs w:val="24"/>
          <w:lang w:eastAsia="lt-LT"/>
        </w:rPr>
        <w:t>ų tėvai (globėjai, rūpintojai)</w:t>
      </w:r>
      <w:r>
        <w:rPr>
          <w:color w:val="333333"/>
          <w:szCs w:val="24"/>
          <w:lang w:val="en-US" w:eastAsia="lt-LT"/>
        </w:rPr>
        <w:t xml:space="preserve"> </w:t>
      </w:r>
      <w:proofErr w:type="spellStart"/>
      <w:r>
        <w:rPr>
          <w:color w:val="333333"/>
          <w:szCs w:val="24"/>
          <w:lang w:val="en-US" w:eastAsia="lt-LT"/>
        </w:rPr>
        <w:t>kreipiasi</w:t>
      </w:r>
      <w:proofErr w:type="spellEnd"/>
      <w:r>
        <w:rPr>
          <w:color w:val="333333"/>
          <w:szCs w:val="24"/>
          <w:lang w:val="en-US" w:eastAsia="lt-LT"/>
        </w:rPr>
        <w:t xml:space="preserve"> į </w:t>
      </w:r>
      <w:proofErr w:type="spellStart"/>
      <w:r>
        <w:rPr>
          <w:color w:val="333333"/>
          <w:szCs w:val="24"/>
          <w:lang w:val="en-US" w:eastAsia="lt-LT"/>
        </w:rPr>
        <w:t>gimnazijos</w:t>
      </w:r>
      <w:proofErr w:type="spellEnd"/>
      <w:r>
        <w:rPr>
          <w:color w:val="333333"/>
          <w:szCs w:val="24"/>
          <w:lang w:val="en-US" w:eastAsia="lt-LT"/>
        </w:rPr>
        <w:t xml:space="preserve"> </w:t>
      </w:r>
      <w:proofErr w:type="spellStart"/>
      <w:r>
        <w:rPr>
          <w:color w:val="333333"/>
          <w:szCs w:val="24"/>
          <w:lang w:val="en-US" w:eastAsia="lt-LT"/>
        </w:rPr>
        <w:t>socialinę</w:t>
      </w:r>
      <w:proofErr w:type="spellEnd"/>
      <w:r>
        <w:rPr>
          <w:color w:val="333333"/>
          <w:szCs w:val="24"/>
          <w:lang w:val="en-US" w:eastAsia="lt-LT"/>
        </w:rPr>
        <w:t xml:space="preserve"> </w:t>
      </w:r>
      <w:proofErr w:type="spellStart"/>
      <w:r>
        <w:rPr>
          <w:color w:val="333333"/>
          <w:szCs w:val="24"/>
          <w:lang w:val="en-US" w:eastAsia="lt-LT"/>
        </w:rPr>
        <w:t>pedagogę</w:t>
      </w:r>
      <w:proofErr w:type="spellEnd"/>
      <w:r>
        <w:rPr>
          <w:color w:val="333333"/>
          <w:szCs w:val="24"/>
          <w:lang w:val="en-US" w:eastAsia="lt-LT"/>
        </w:rPr>
        <w:t xml:space="preserve"> </w:t>
      </w:r>
      <w:proofErr w:type="spellStart"/>
      <w:r>
        <w:rPr>
          <w:color w:val="333333"/>
          <w:szCs w:val="24"/>
          <w:lang w:val="en-US" w:eastAsia="lt-LT"/>
        </w:rPr>
        <w:t>Astrą</w:t>
      </w:r>
      <w:proofErr w:type="spellEnd"/>
      <w:r>
        <w:rPr>
          <w:color w:val="333333"/>
          <w:szCs w:val="24"/>
          <w:lang w:val="en-US" w:eastAsia="lt-LT"/>
        </w:rPr>
        <w:t xml:space="preserve"> </w:t>
      </w:r>
      <w:proofErr w:type="spellStart"/>
      <w:r>
        <w:rPr>
          <w:color w:val="333333"/>
          <w:szCs w:val="24"/>
          <w:lang w:val="en-US" w:eastAsia="lt-LT"/>
        </w:rPr>
        <w:t>Vaškienę</w:t>
      </w:r>
      <w:proofErr w:type="spellEnd"/>
      <w:r>
        <w:rPr>
          <w:color w:val="333333"/>
          <w:szCs w:val="24"/>
          <w:lang w:val="en-US" w:eastAsia="lt-LT"/>
        </w:rPr>
        <w:t xml:space="preserve"> (TAMO </w:t>
      </w:r>
      <w:proofErr w:type="spellStart"/>
      <w:r>
        <w:rPr>
          <w:color w:val="333333"/>
          <w:szCs w:val="24"/>
          <w:lang w:val="en-US" w:eastAsia="lt-LT"/>
        </w:rPr>
        <w:t>dienynas</w:t>
      </w:r>
      <w:proofErr w:type="spellEnd"/>
      <w:r>
        <w:rPr>
          <w:color w:val="333333"/>
          <w:szCs w:val="24"/>
          <w:lang w:val="en-US" w:eastAsia="lt-LT"/>
        </w:rPr>
        <w:t>, el. p.</w:t>
      </w:r>
      <w:r>
        <w:rPr>
          <w:color w:val="333333"/>
          <w:szCs w:val="24"/>
          <w:lang w:eastAsia="lt-LT"/>
        </w:rPr>
        <w:t xml:space="preserve"> </w:t>
      </w:r>
      <w:proofErr w:type="spellStart"/>
      <w:r>
        <w:rPr>
          <w:color w:val="333333"/>
          <w:szCs w:val="24"/>
          <w:lang w:val="en-US" w:eastAsia="lt-LT"/>
        </w:rPr>
        <w:t>astra.vaskiene@plungessaule.lt</w:t>
      </w:r>
      <w:proofErr w:type="spellEnd"/>
      <w:r>
        <w:rPr>
          <w:color w:val="333333"/>
          <w:szCs w:val="24"/>
          <w:lang w:val="en-US" w:eastAsia="lt-LT"/>
        </w:rPr>
        <w:t xml:space="preserve">, </w:t>
      </w:r>
      <w:r w:rsidR="006E738A">
        <w:rPr>
          <w:color w:val="333333"/>
          <w:szCs w:val="24"/>
          <w:lang w:val="en-US" w:eastAsia="lt-LT"/>
        </w:rPr>
        <w:t>mob. +370 615 41931</w:t>
      </w:r>
      <w:r>
        <w:rPr>
          <w:color w:val="333333"/>
          <w:szCs w:val="24"/>
          <w:lang w:val="en-US" w:eastAsia="lt-LT"/>
        </w:rPr>
        <w:t>.</w:t>
      </w:r>
    </w:p>
    <w:p w14:paraId="42514EBF"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r>
        <w:rPr>
          <w:color w:val="333333"/>
          <w:szCs w:val="24"/>
          <w:lang w:eastAsia="lt-LT"/>
        </w:rPr>
        <w:t xml:space="preserve">Mokytojus ir mokinius technologijų naudojimo klausimais konsultuoja informacinių technologijų mokytojas, IKT koordinatorius Egidijus </w:t>
      </w:r>
      <w:proofErr w:type="spellStart"/>
      <w:r>
        <w:rPr>
          <w:color w:val="333333"/>
          <w:szCs w:val="24"/>
          <w:lang w:eastAsia="lt-LT"/>
        </w:rPr>
        <w:t>Stasytis</w:t>
      </w:r>
      <w:proofErr w:type="spellEnd"/>
      <w:r>
        <w:rPr>
          <w:color w:val="333333"/>
          <w:szCs w:val="24"/>
          <w:lang w:eastAsia="lt-LT"/>
        </w:rPr>
        <w:t xml:space="preserve"> (TAMO dienynas, el. p.: </w:t>
      </w:r>
      <w:hyperlink r:id="rId5" w:history="1">
        <w:r w:rsidRPr="00852387">
          <w:rPr>
            <w:rStyle w:val="Hipersaitas"/>
            <w:rFonts w:eastAsia="MS Mincho"/>
            <w:szCs w:val="24"/>
            <w:lang w:eastAsia="lt-LT"/>
          </w:rPr>
          <w:t>egidijus.stasytis</w:t>
        </w:r>
        <w:r w:rsidRPr="00852387">
          <w:rPr>
            <w:rStyle w:val="Hipersaitas"/>
            <w:rFonts w:eastAsia="MS Mincho"/>
            <w:szCs w:val="24"/>
            <w:lang w:val="en-US" w:eastAsia="lt-LT"/>
          </w:rPr>
          <w:t>@</w:t>
        </w:r>
        <w:r w:rsidRPr="00852387">
          <w:rPr>
            <w:rStyle w:val="Hipersaitas"/>
            <w:rFonts w:eastAsia="MS Mincho"/>
            <w:szCs w:val="24"/>
            <w:lang w:eastAsia="lt-LT"/>
          </w:rPr>
          <w:t>plungessaule.lt</w:t>
        </w:r>
      </w:hyperlink>
      <w:r>
        <w:rPr>
          <w:color w:val="333333"/>
          <w:szCs w:val="24"/>
          <w:lang w:eastAsia="lt-LT"/>
        </w:rPr>
        <w:t xml:space="preserve">, </w:t>
      </w:r>
      <w:r w:rsidR="0088613A">
        <w:rPr>
          <w:color w:val="333333"/>
          <w:szCs w:val="24"/>
          <w:lang w:eastAsia="lt-LT"/>
        </w:rPr>
        <w:t>mob. +370</w:t>
      </w:r>
      <w:r w:rsidR="0088613A">
        <w:rPr>
          <w:color w:val="333333"/>
          <w:szCs w:val="24"/>
          <w:lang w:val="en-US" w:eastAsia="lt-LT"/>
        </w:rPr>
        <w:t xml:space="preserve"> 687 95491</w:t>
      </w:r>
      <w:r>
        <w:rPr>
          <w:color w:val="333333"/>
          <w:szCs w:val="24"/>
          <w:lang w:val="en-US" w:eastAsia="lt-LT"/>
        </w:rPr>
        <w:t xml:space="preserve"> </w:t>
      </w:r>
      <w:proofErr w:type="spellStart"/>
      <w:r>
        <w:rPr>
          <w:color w:val="333333"/>
          <w:szCs w:val="24"/>
          <w:lang w:val="en-US" w:eastAsia="lt-LT"/>
        </w:rPr>
        <w:t>ir</w:t>
      </w:r>
      <w:proofErr w:type="spellEnd"/>
      <w:r>
        <w:rPr>
          <w:color w:val="333333"/>
          <w:szCs w:val="24"/>
          <w:lang w:val="en-US" w:eastAsia="lt-LT"/>
        </w:rPr>
        <w:t xml:space="preserve"> IKT </w:t>
      </w:r>
      <w:proofErr w:type="spellStart"/>
      <w:r>
        <w:rPr>
          <w:color w:val="333333"/>
          <w:szCs w:val="24"/>
          <w:lang w:val="en-US" w:eastAsia="lt-LT"/>
        </w:rPr>
        <w:t>special</w:t>
      </w:r>
      <w:r w:rsidR="008E6E65">
        <w:rPr>
          <w:color w:val="333333"/>
          <w:szCs w:val="24"/>
          <w:lang w:val="en-US" w:eastAsia="lt-LT"/>
        </w:rPr>
        <w:t>istas</w:t>
      </w:r>
      <w:proofErr w:type="spellEnd"/>
      <w:r w:rsidR="008E6E65">
        <w:rPr>
          <w:color w:val="333333"/>
          <w:szCs w:val="24"/>
          <w:lang w:val="en-US" w:eastAsia="lt-LT"/>
        </w:rPr>
        <w:t xml:space="preserve"> Mindaugas </w:t>
      </w:r>
      <w:proofErr w:type="spellStart"/>
      <w:r w:rsidR="008E6E65">
        <w:rPr>
          <w:color w:val="333333"/>
          <w:szCs w:val="24"/>
          <w:lang w:val="en-US" w:eastAsia="lt-LT"/>
        </w:rPr>
        <w:t>Juzaitis</w:t>
      </w:r>
      <w:proofErr w:type="spellEnd"/>
      <w:r w:rsidR="008E6E65">
        <w:rPr>
          <w:color w:val="333333"/>
          <w:szCs w:val="24"/>
          <w:lang w:val="en-US" w:eastAsia="lt-LT"/>
        </w:rPr>
        <w:t xml:space="preserve"> (</w:t>
      </w:r>
      <w:proofErr w:type="spellStart"/>
      <w:r w:rsidR="008E6E65">
        <w:rPr>
          <w:color w:val="333333"/>
          <w:szCs w:val="24"/>
          <w:lang w:val="en-US" w:eastAsia="lt-LT"/>
        </w:rPr>
        <w:t>el.p</w:t>
      </w:r>
      <w:proofErr w:type="spellEnd"/>
      <w:r w:rsidR="008E6E65">
        <w:rPr>
          <w:color w:val="333333"/>
          <w:szCs w:val="24"/>
          <w:lang w:val="en-US" w:eastAsia="lt-LT"/>
        </w:rPr>
        <w:t xml:space="preserve">. </w:t>
      </w:r>
      <w:r>
        <w:rPr>
          <w:color w:val="333333"/>
          <w:szCs w:val="24"/>
          <w:lang w:val="en-US" w:eastAsia="lt-LT"/>
        </w:rPr>
        <w:t xml:space="preserve">mindaugas.juzaitis@plungessaule.lt, </w:t>
      </w:r>
      <w:r w:rsidR="0088613A">
        <w:rPr>
          <w:color w:val="333333"/>
          <w:szCs w:val="24"/>
          <w:lang w:val="en-US" w:eastAsia="lt-LT"/>
        </w:rPr>
        <w:t>mob. +370 657</w:t>
      </w:r>
      <w:r>
        <w:rPr>
          <w:color w:val="333333"/>
          <w:szCs w:val="24"/>
          <w:lang w:val="en-US" w:eastAsia="lt-LT"/>
        </w:rPr>
        <w:t xml:space="preserve"> 90 518.</w:t>
      </w:r>
    </w:p>
    <w:p w14:paraId="4446C5B6"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Apie techninės įrangos poreikį socialinė pedagogė Astra </w:t>
      </w:r>
      <w:proofErr w:type="spellStart"/>
      <w:r>
        <w:rPr>
          <w:color w:val="333333"/>
          <w:szCs w:val="24"/>
          <w:lang w:eastAsia="lt-LT"/>
        </w:rPr>
        <w:t>Vaškienė</w:t>
      </w:r>
      <w:proofErr w:type="spellEnd"/>
      <w:r>
        <w:rPr>
          <w:color w:val="333333"/>
          <w:szCs w:val="24"/>
          <w:lang w:eastAsia="lt-LT"/>
        </w:rPr>
        <w:t xml:space="preserve"> informuoja                                 IKT specialistą Mindaugą </w:t>
      </w:r>
      <w:proofErr w:type="spellStart"/>
      <w:r>
        <w:rPr>
          <w:color w:val="333333"/>
          <w:szCs w:val="24"/>
          <w:lang w:eastAsia="lt-LT"/>
        </w:rPr>
        <w:t>Juzaitį</w:t>
      </w:r>
      <w:proofErr w:type="spellEnd"/>
      <w:r>
        <w:rPr>
          <w:color w:val="333333"/>
          <w:szCs w:val="24"/>
          <w:lang w:eastAsia="lt-LT"/>
        </w:rPr>
        <w:t xml:space="preserve">, kuris, </w:t>
      </w:r>
      <w:r>
        <w:rPr>
          <w:szCs w:val="24"/>
          <w:lang w:eastAsia="lt-LT"/>
        </w:rPr>
        <w:t>esant gimnazijos galimybėms</w:t>
      </w:r>
      <w:r>
        <w:rPr>
          <w:color w:val="333333"/>
          <w:szCs w:val="24"/>
          <w:lang w:eastAsia="lt-LT"/>
        </w:rPr>
        <w:t>,  mokiniams ar jų tėvams (globėjams, rūpintojams) pasirašytinai išduoda gimnazijos kompiuterius ir kitas IT priemones.</w:t>
      </w:r>
    </w:p>
    <w:p w14:paraId="6A1BA62A"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Gimnazijos bendruomenės narius (mokytojus, mokinius, jų tėvus (globėjus, rūpintojus), aplinkos darbuotojus) konsultuoja:</w:t>
      </w:r>
    </w:p>
    <w:p w14:paraId="41C28B4D"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klausimais pagal  kuruojamus dalykus ir veiklos sritis gimnazijos direktorė Dalia </w:t>
      </w:r>
      <w:proofErr w:type="spellStart"/>
      <w:r>
        <w:rPr>
          <w:color w:val="333333"/>
          <w:szCs w:val="24"/>
          <w:lang w:eastAsia="lt-LT"/>
        </w:rPr>
        <w:t>Uščinienė</w:t>
      </w:r>
      <w:proofErr w:type="spellEnd"/>
      <w:r>
        <w:rPr>
          <w:color w:val="333333"/>
          <w:szCs w:val="24"/>
          <w:lang w:eastAsia="lt-LT"/>
        </w:rPr>
        <w:t xml:space="preserve"> (el. p.: </w:t>
      </w:r>
      <w:hyperlink r:id="rId6" w:history="1">
        <w:r w:rsidRPr="0075653A">
          <w:rPr>
            <w:rStyle w:val="Hipersaitas"/>
            <w:rFonts w:eastAsia="MS Mincho"/>
            <w:szCs w:val="24"/>
            <w:lang w:eastAsia="lt-LT"/>
          </w:rPr>
          <w:t>dalia.usciniene@plungessaule.lt</w:t>
        </w:r>
      </w:hyperlink>
      <w:r>
        <w:rPr>
          <w:color w:val="333333"/>
          <w:szCs w:val="24"/>
          <w:lang w:eastAsia="lt-LT"/>
        </w:rPr>
        <w:t xml:space="preserve">, </w:t>
      </w:r>
      <w:r w:rsidR="00B83BF5">
        <w:rPr>
          <w:color w:val="333333"/>
          <w:szCs w:val="24"/>
          <w:lang w:eastAsia="lt-LT"/>
        </w:rPr>
        <w:t>mob</w:t>
      </w:r>
      <w:r>
        <w:rPr>
          <w:color w:val="333333"/>
          <w:szCs w:val="24"/>
          <w:lang w:eastAsia="lt-LT"/>
        </w:rPr>
        <w:t xml:space="preserve">. </w:t>
      </w:r>
      <w:r w:rsidR="00B83BF5">
        <w:rPr>
          <w:color w:val="333333"/>
          <w:szCs w:val="24"/>
          <w:lang w:eastAsia="lt-LT"/>
        </w:rPr>
        <w:t>+370</w:t>
      </w:r>
      <w:r w:rsidR="0088613A">
        <w:rPr>
          <w:color w:val="333333"/>
          <w:szCs w:val="24"/>
          <w:lang w:val="en-US" w:eastAsia="lt-LT"/>
        </w:rPr>
        <w:t xml:space="preserve"> 683 01467</w:t>
      </w:r>
      <w:r>
        <w:rPr>
          <w:color w:val="333333"/>
          <w:szCs w:val="24"/>
          <w:lang w:eastAsia="lt-LT"/>
        </w:rPr>
        <w:t xml:space="preserve"> ir direktoriaus pavaduotojos ugdymui Birutė Ka</w:t>
      </w:r>
      <w:r w:rsidR="008E6E65">
        <w:rPr>
          <w:color w:val="333333"/>
          <w:szCs w:val="24"/>
          <w:lang w:eastAsia="lt-LT"/>
        </w:rPr>
        <w:t>veckienė (TAMO dienynas, el. p.</w:t>
      </w:r>
      <w:r>
        <w:rPr>
          <w:color w:val="333333"/>
          <w:szCs w:val="24"/>
          <w:lang w:eastAsia="lt-LT"/>
        </w:rPr>
        <w:t xml:space="preserve"> </w:t>
      </w:r>
      <w:proofErr w:type="spellStart"/>
      <w:r>
        <w:rPr>
          <w:color w:val="333333"/>
          <w:szCs w:val="24"/>
          <w:lang w:eastAsia="lt-LT"/>
        </w:rPr>
        <w:t>birute.kaveckiene@plungessaule.lt</w:t>
      </w:r>
      <w:proofErr w:type="spellEnd"/>
      <w:r>
        <w:rPr>
          <w:color w:val="333333"/>
          <w:szCs w:val="24"/>
          <w:lang w:eastAsia="lt-LT"/>
        </w:rPr>
        <w:t xml:space="preserve">, </w:t>
      </w:r>
      <w:r w:rsidR="0088613A">
        <w:rPr>
          <w:color w:val="333333"/>
          <w:szCs w:val="24"/>
          <w:lang w:eastAsia="lt-LT"/>
        </w:rPr>
        <w:t>mob</w:t>
      </w:r>
      <w:r>
        <w:rPr>
          <w:color w:val="333333"/>
          <w:szCs w:val="24"/>
          <w:lang w:eastAsia="lt-LT"/>
        </w:rPr>
        <w:t xml:space="preserve">. </w:t>
      </w:r>
      <w:r w:rsidR="0088613A">
        <w:rPr>
          <w:color w:val="333333"/>
          <w:szCs w:val="24"/>
          <w:lang w:eastAsia="lt-LT"/>
        </w:rPr>
        <w:t>+370 610 62771</w:t>
      </w:r>
      <w:r>
        <w:rPr>
          <w:color w:val="333333"/>
          <w:szCs w:val="24"/>
          <w:lang w:eastAsia="lt-LT"/>
        </w:rPr>
        <w:t xml:space="preserve">,  Neringa Sakalauskaitė (TAMO dienynas, el. </w:t>
      </w:r>
      <w:r w:rsidR="008E6E65">
        <w:rPr>
          <w:color w:val="333333"/>
          <w:szCs w:val="24"/>
          <w:lang w:eastAsia="lt-LT"/>
        </w:rPr>
        <w:t>p.</w:t>
      </w:r>
      <w:r>
        <w:rPr>
          <w:color w:val="333333"/>
          <w:szCs w:val="24"/>
          <w:lang w:eastAsia="lt-LT"/>
        </w:rPr>
        <w:t xml:space="preserve"> </w:t>
      </w:r>
      <w:proofErr w:type="spellStart"/>
      <w:r>
        <w:rPr>
          <w:color w:val="333333"/>
          <w:szCs w:val="24"/>
          <w:lang w:eastAsia="lt-LT"/>
        </w:rPr>
        <w:t>neringa.sakalauskaite</w:t>
      </w:r>
      <w:proofErr w:type="spellEnd"/>
      <w:r>
        <w:rPr>
          <w:color w:val="333333"/>
          <w:szCs w:val="24"/>
          <w:lang w:val="en-US" w:eastAsia="lt-LT"/>
        </w:rPr>
        <w:t>@plungessaule.lt</w:t>
      </w:r>
      <w:r>
        <w:rPr>
          <w:color w:val="333333"/>
          <w:szCs w:val="24"/>
          <w:lang w:eastAsia="lt-LT"/>
        </w:rPr>
        <w:t xml:space="preserve">, </w:t>
      </w:r>
      <w:r w:rsidR="00B83BF5">
        <w:rPr>
          <w:color w:val="333333"/>
          <w:szCs w:val="24"/>
          <w:lang w:eastAsia="lt-LT"/>
        </w:rPr>
        <w:t>mob. +370 645 75084</w:t>
      </w:r>
      <w:r>
        <w:rPr>
          <w:color w:val="333333"/>
          <w:szCs w:val="24"/>
          <w:lang w:eastAsia="lt-LT"/>
        </w:rPr>
        <w:t xml:space="preserve">, Vitalija </w:t>
      </w:r>
      <w:proofErr w:type="spellStart"/>
      <w:r>
        <w:rPr>
          <w:color w:val="333333"/>
          <w:szCs w:val="24"/>
          <w:lang w:eastAsia="lt-LT"/>
        </w:rPr>
        <w:t>Gr</w:t>
      </w:r>
      <w:r w:rsidR="008E6E65">
        <w:rPr>
          <w:color w:val="333333"/>
          <w:szCs w:val="24"/>
          <w:lang w:eastAsia="lt-LT"/>
        </w:rPr>
        <w:t>imalienė</w:t>
      </w:r>
      <w:proofErr w:type="spellEnd"/>
      <w:r w:rsidR="008E6E65">
        <w:rPr>
          <w:color w:val="333333"/>
          <w:szCs w:val="24"/>
          <w:lang w:eastAsia="lt-LT"/>
        </w:rPr>
        <w:t xml:space="preserve"> (TAMO dienynas, el. p.</w:t>
      </w:r>
      <w:r>
        <w:rPr>
          <w:color w:val="333333"/>
          <w:szCs w:val="24"/>
          <w:lang w:eastAsia="lt-LT"/>
        </w:rPr>
        <w:t xml:space="preserve"> </w:t>
      </w:r>
      <w:proofErr w:type="spellStart"/>
      <w:r>
        <w:rPr>
          <w:color w:val="333333"/>
          <w:szCs w:val="24"/>
          <w:lang w:eastAsia="lt-LT"/>
        </w:rPr>
        <w:t>vitalija.grimaliene@plungessaule.lt</w:t>
      </w:r>
      <w:proofErr w:type="spellEnd"/>
      <w:r>
        <w:rPr>
          <w:color w:val="333333"/>
          <w:szCs w:val="24"/>
          <w:lang w:eastAsia="lt-LT"/>
        </w:rPr>
        <w:t xml:space="preserve">, </w:t>
      </w:r>
      <w:r w:rsidR="00B83BF5">
        <w:rPr>
          <w:color w:val="333333"/>
          <w:szCs w:val="24"/>
          <w:lang w:eastAsia="lt-LT"/>
        </w:rPr>
        <w:t>mob</w:t>
      </w:r>
      <w:r>
        <w:rPr>
          <w:color w:val="333333"/>
          <w:szCs w:val="24"/>
          <w:lang w:eastAsia="lt-LT"/>
        </w:rPr>
        <w:t xml:space="preserve">. </w:t>
      </w:r>
      <w:r w:rsidR="00B83BF5">
        <w:rPr>
          <w:color w:val="333333"/>
          <w:szCs w:val="24"/>
          <w:lang w:eastAsia="lt-LT"/>
        </w:rPr>
        <w:t>+370 698 48119</w:t>
      </w:r>
      <w:r>
        <w:rPr>
          <w:color w:val="333333"/>
          <w:szCs w:val="24"/>
          <w:lang w:eastAsia="lt-LT"/>
        </w:rPr>
        <w:t>;</w:t>
      </w:r>
    </w:p>
    <w:p w14:paraId="5F66CDFB"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socialinės, pedagoginės pagalbos teikimo klausimais socialinė pedagogė Astra </w:t>
      </w:r>
      <w:proofErr w:type="spellStart"/>
      <w:r>
        <w:rPr>
          <w:color w:val="333333"/>
          <w:szCs w:val="24"/>
          <w:lang w:eastAsia="lt-LT"/>
        </w:rPr>
        <w:t>Vaškienė</w:t>
      </w:r>
      <w:proofErr w:type="spellEnd"/>
      <w:r>
        <w:rPr>
          <w:color w:val="333333"/>
          <w:szCs w:val="24"/>
          <w:lang w:eastAsia="lt-LT"/>
        </w:rPr>
        <w:t xml:space="preserve">  </w:t>
      </w:r>
      <w:r>
        <w:rPr>
          <w:color w:val="333333"/>
          <w:szCs w:val="24"/>
          <w:lang w:val="en-US" w:eastAsia="lt-LT"/>
        </w:rPr>
        <w:t xml:space="preserve">(TAMO </w:t>
      </w:r>
      <w:proofErr w:type="spellStart"/>
      <w:r>
        <w:rPr>
          <w:color w:val="333333"/>
          <w:szCs w:val="24"/>
          <w:lang w:val="en-US" w:eastAsia="lt-LT"/>
        </w:rPr>
        <w:t>dienynas</w:t>
      </w:r>
      <w:proofErr w:type="spellEnd"/>
      <w:r>
        <w:rPr>
          <w:color w:val="333333"/>
          <w:szCs w:val="24"/>
          <w:lang w:val="en-US" w:eastAsia="lt-LT"/>
        </w:rPr>
        <w:t>, el. p.</w:t>
      </w:r>
      <w:r>
        <w:rPr>
          <w:color w:val="333333"/>
          <w:szCs w:val="24"/>
          <w:lang w:eastAsia="lt-LT"/>
        </w:rPr>
        <w:t xml:space="preserve"> </w:t>
      </w:r>
      <w:proofErr w:type="spellStart"/>
      <w:r>
        <w:rPr>
          <w:color w:val="333333"/>
          <w:szCs w:val="24"/>
          <w:lang w:val="en-US" w:eastAsia="lt-LT"/>
        </w:rPr>
        <w:t>astra.vaskiene@plungessaule.lt</w:t>
      </w:r>
      <w:proofErr w:type="spellEnd"/>
      <w:r>
        <w:rPr>
          <w:color w:val="333333"/>
          <w:szCs w:val="24"/>
          <w:lang w:val="en-US" w:eastAsia="lt-LT"/>
        </w:rPr>
        <w:t xml:space="preserve">, </w:t>
      </w:r>
      <w:r w:rsidR="00B83BF5">
        <w:rPr>
          <w:color w:val="333333"/>
          <w:szCs w:val="24"/>
          <w:lang w:val="en-US" w:eastAsia="lt-LT"/>
        </w:rPr>
        <w:t>mob. +370</w:t>
      </w:r>
      <w:r w:rsidR="0088613A">
        <w:rPr>
          <w:color w:val="333333"/>
          <w:szCs w:val="24"/>
          <w:lang w:val="en-US" w:eastAsia="lt-LT"/>
        </w:rPr>
        <w:t> 615 41931;</w:t>
      </w:r>
    </w:p>
    <w:p w14:paraId="05F8FB31"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ugdymo karjerai klausimais ir bibliotekos paslaugų teikimo kl</w:t>
      </w:r>
      <w:r w:rsidR="008714F3">
        <w:rPr>
          <w:color w:val="333333"/>
          <w:szCs w:val="24"/>
          <w:lang w:eastAsia="lt-LT"/>
        </w:rPr>
        <w:t>ausimais bibliotekininkė,</w:t>
      </w:r>
      <w:r>
        <w:rPr>
          <w:color w:val="333333"/>
          <w:szCs w:val="24"/>
          <w:lang w:eastAsia="lt-LT"/>
        </w:rPr>
        <w:t xml:space="preserve"> karjer</w:t>
      </w:r>
      <w:r w:rsidR="008714F3">
        <w:rPr>
          <w:color w:val="333333"/>
          <w:szCs w:val="24"/>
          <w:lang w:eastAsia="lt-LT"/>
        </w:rPr>
        <w:t>os specialistė</w:t>
      </w:r>
      <w:r>
        <w:rPr>
          <w:color w:val="333333"/>
          <w:szCs w:val="24"/>
          <w:lang w:eastAsia="lt-LT"/>
        </w:rPr>
        <w:t xml:space="preserve"> Irena </w:t>
      </w:r>
      <w:proofErr w:type="spellStart"/>
      <w:r>
        <w:rPr>
          <w:color w:val="333333"/>
          <w:szCs w:val="24"/>
          <w:lang w:eastAsia="lt-LT"/>
        </w:rPr>
        <w:t>Norgėlienė</w:t>
      </w:r>
      <w:proofErr w:type="spellEnd"/>
      <w:r>
        <w:rPr>
          <w:color w:val="333333"/>
          <w:szCs w:val="24"/>
          <w:lang w:eastAsia="lt-LT"/>
        </w:rPr>
        <w:t xml:space="preserve">, </w:t>
      </w:r>
      <w:r w:rsidR="004B6C0B">
        <w:rPr>
          <w:color w:val="333333"/>
          <w:szCs w:val="24"/>
          <w:lang w:eastAsia="lt-LT"/>
        </w:rPr>
        <w:t>mob. +370 687</w:t>
      </w:r>
      <w:r>
        <w:rPr>
          <w:color w:val="333333"/>
          <w:szCs w:val="24"/>
          <w:lang w:eastAsia="lt-LT"/>
        </w:rPr>
        <w:t xml:space="preserve"> 24754;</w:t>
      </w:r>
    </w:p>
    <w:p w14:paraId="3BC93495" w14:textId="77777777" w:rsidR="00240E91" w:rsidRDefault="00240E91" w:rsidP="00240E91">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įėjimo į gimnaziją ir ūkio klausimais direktoriaus pavaduotoja ūkio re</w:t>
      </w:r>
      <w:r w:rsidR="004B6C0B">
        <w:rPr>
          <w:color w:val="333333"/>
          <w:szCs w:val="24"/>
          <w:lang w:eastAsia="lt-LT"/>
        </w:rPr>
        <w:t xml:space="preserve">ikalams Aldona </w:t>
      </w:r>
      <w:proofErr w:type="spellStart"/>
      <w:r w:rsidR="004B6C0B">
        <w:rPr>
          <w:color w:val="333333"/>
          <w:szCs w:val="24"/>
          <w:lang w:eastAsia="lt-LT"/>
        </w:rPr>
        <w:t>Šalkauskienė</w:t>
      </w:r>
      <w:proofErr w:type="spellEnd"/>
      <w:r w:rsidR="004B6C0B">
        <w:rPr>
          <w:color w:val="333333"/>
          <w:szCs w:val="24"/>
          <w:lang w:eastAsia="lt-LT"/>
        </w:rPr>
        <w:t>, mob. +370</w:t>
      </w:r>
      <w:r w:rsidR="004B6C0B">
        <w:rPr>
          <w:color w:val="333333"/>
          <w:szCs w:val="24"/>
          <w:lang w:val="en-US" w:eastAsia="lt-LT"/>
        </w:rPr>
        <w:t xml:space="preserve"> 674 08559</w:t>
      </w:r>
      <w:r>
        <w:rPr>
          <w:color w:val="333333"/>
          <w:szCs w:val="24"/>
          <w:lang w:val="en-US" w:eastAsia="lt-LT"/>
        </w:rPr>
        <w:t>.</w:t>
      </w:r>
    </w:p>
    <w:p w14:paraId="30F3114B"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color w:val="333333"/>
          <w:szCs w:val="24"/>
          <w:lang w:eastAsia="lt-LT"/>
        </w:rPr>
      </w:pPr>
    </w:p>
    <w:p w14:paraId="77EB49ED" w14:textId="77777777" w:rsidR="00240E91" w:rsidRDefault="00240E9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V. GRĮŽIMAS PRIE ĮPRASTO UGDYMO PROCESO ORGANIZAVIMO</w:t>
      </w:r>
    </w:p>
    <w:p w14:paraId="18800794" w14:textId="77777777" w:rsidR="007E4E51" w:rsidRDefault="007E4E51" w:rsidP="0024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p>
    <w:p w14:paraId="02AF83A0" w14:textId="77777777" w:rsidR="00240E91" w:rsidRDefault="00240E91" w:rsidP="00240E9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Keičiantis aplinkybėms, prie įprasto ugdymo proceso organizavimo būdo grįžtama Valstybės, savivaldybės arba gimnazijos direktoriaus sprendimu.</w:t>
      </w:r>
    </w:p>
    <w:p w14:paraId="22592FD9" w14:textId="77777777" w:rsidR="007E4E51" w:rsidRDefault="007E4E51" w:rsidP="007E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502"/>
        <w:contextualSpacing/>
        <w:jc w:val="center"/>
        <w:textAlignment w:val="auto"/>
        <w:rPr>
          <w:color w:val="333333"/>
          <w:szCs w:val="24"/>
          <w:lang w:eastAsia="lt-LT"/>
        </w:rPr>
      </w:pPr>
      <w:r>
        <w:rPr>
          <w:color w:val="333333"/>
          <w:szCs w:val="24"/>
          <w:lang w:eastAsia="lt-LT"/>
        </w:rPr>
        <w:t>_______________________________</w:t>
      </w:r>
    </w:p>
    <w:p w14:paraId="528D5D71" w14:textId="77777777" w:rsidR="00240E91" w:rsidRDefault="00240E91" w:rsidP="007E4E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val="en-US"/>
        </w:rPr>
      </w:pPr>
    </w:p>
    <w:p w14:paraId="14469F15"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14:paraId="745192BC" w14:textId="77777777" w:rsidR="00240E91" w:rsidRDefault="00240E91" w:rsidP="002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87739A5" w14:textId="77777777" w:rsidR="00240E91" w:rsidRDefault="00240E91" w:rsidP="00240E91">
      <w:pPr>
        <w:ind w:firstLine="567"/>
        <w:jc w:val="both"/>
      </w:pPr>
    </w:p>
    <w:p w14:paraId="10EB58D1" w14:textId="77777777" w:rsidR="00240E91" w:rsidRDefault="00240E91" w:rsidP="00240E91">
      <w:pPr>
        <w:ind w:firstLine="567"/>
        <w:jc w:val="both"/>
      </w:pPr>
    </w:p>
    <w:p w14:paraId="2FBB16BB" w14:textId="77777777" w:rsidR="00240E91" w:rsidRDefault="00240E91" w:rsidP="00240E91">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3763BE61" w14:textId="77777777" w:rsidR="00DC0B46" w:rsidRDefault="00DC0B46"/>
    <w:sectPr w:rsidR="00DC0B46" w:rsidSect="007E4E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74D"/>
    <w:multiLevelType w:val="multilevel"/>
    <w:tmpl w:val="E132E636"/>
    <w:lvl w:ilvl="0">
      <w:start w:val="1"/>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114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16cid:durableId="1239554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6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AD"/>
    <w:rsid w:val="00017B3E"/>
    <w:rsid w:val="000A421D"/>
    <w:rsid w:val="0021351F"/>
    <w:rsid w:val="00240BF8"/>
    <w:rsid w:val="00240E91"/>
    <w:rsid w:val="00297F7C"/>
    <w:rsid w:val="002A1326"/>
    <w:rsid w:val="002E75A3"/>
    <w:rsid w:val="004B6C0B"/>
    <w:rsid w:val="005E42BB"/>
    <w:rsid w:val="00642B60"/>
    <w:rsid w:val="006E3D77"/>
    <w:rsid w:val="006E738A"/>
    <w:rsid w:val="006F08E1"/>
    <w:rsid w:val="007E4E51"/>
    <w:rsid w:val="008714F3"/>
    <w:rsid w:val="0088613A"/>
    <w:rsid w:val="008E6E65"/>
    <w:rsid w:val="008F2CBC"/>
    <w:rsid w:val="00A30795"/>
    <w:rsid w:val="00A97768"/>
    <w:rsid w:val="00AF5B36"/>
    <w:rsid w:val="00B634AD"/>
    <w:rsid w:val="00B83BF5"/>
    <w:rsid w:val="00D217A8"/>
    <w:rsid w:val="00DC0B46"/>
    <w:rsid w:val="00E145AB"/>
    <w:rsid w:val="00E81935"/>
    <w:rsid w:val="00F11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8B25"/>
  <w15:docId w15:val="{57AF8740-5AB1-4688-9F4C-89F2A8BF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0E91"/>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40E9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76482">
      <w:bodyDiv w:val="1"/>
      <w:marLeft w:val="0"/>
      <w:marRight w:val="0"/>
      <w:marTop w:val="0"/>
      <w:marBottom w:val="0"/>
      <w:divBdr>
        <w:top w:val="none" w:sz="0" w:space="0" w:color="auto"/>
        <w:left w:val="none" w:sz="0" w:space="0" w:color="auto"/>
        <w:bottom w:val="none" w:sz="0" w:space="0" w:color="auto"/>
        <w:right w:val="none" w:sz="0" w:space="0" w:color="auto"/>
      </w:divBdr>
    </w:div>
    <w:div w:id="16377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ia.usciniene@plungessaule.lt" TargetMode="External"/><Relationship Id="rId5" Type="http://schemas.openxmlformats.org/officeDocument/2006/relationships/hyperlink" Target="mailto:egidijus.stasytis@plungessau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12477</Words>
  <Characters>7112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Mindaugas Tamašauskas</cp:lastModifiedBy>
  <cp:revision>2</cp:revision>
  <dcterms:created xsi:type="dcterms:W3CDTF">2023-10-09T09:40:00Z</dcterms:created>
  <dcterms:modified xsi:type="dcterms:W3CDTF">2023-10-09T09:40:00Z</dcterms:modified>
</cp:coreProperties>
</file>